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E9" w:rsidRPr="00CF6C1A" w:rsidRDefault="001815E9" w:rsidP="001815E9">
      <w:pPr>
        <w:spacing w:before="31" w:after="31" w:line="240" w:lineRule="auto"/>
        <w:ind w:left="-154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CF6C1A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Виды оказываемой медицинской помощи:</w:t>
      </w:r>
    </w:p>
    <w:p w:rsidR="001815E9" w:rsidRPr="00CF6C1A" w:rsidRDefault="001815E9" w:rsidP="001815E9">
      <w:pPr>
        <w:numPr>
          <w:ilvl w:val="0"/>
          <w:numId w:val="1"/>
        </w:numPr>
        <w:spacing w:after="0" w:line="240" w:lineRule="auto"/>
        <w:ind w:left="206"/>
        <w:textAlignment w:val="baseline"/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</w:pPr>
      <w:r w:rsidRPr="00CF6C1A">
        <w:rPr>
          <w:rFonts w:ascii="Georgia" w:eastAsia="Times New Roman" w:hAnsi="Georgia" w:cs="Times New Roman"/>
          <w:color w:val="444444"/>
          <w:sz w:val="28"/>
          <w:szCs w:val="28"/>
          <w:lang w:eastAsia="ru-RU"/>
        </w:rPr>
        <w:t>оказание специализированной, в том числе высокотехнологичной, медицинской помощи больным туберкулезом в соответствии с лицензией № ЛО-58-01-002428 от 26 августа 2020 г.</w:t>
      </w:r>
    </w:p>
    <w:p w:rsidR="00357B8D" w:rsidRDefault="00357B8D"/>
    <w:sectPr w:rsidR="00357B8D" w:rsidSect="0035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6522"/>
    <w:multiLevelType w:val="multilevel"/>
    <w:tmpl w:val="963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characterSpacingControl w:val="doNotCompress"/>
  <w:compat/>
  <w:rsids>
    <w:rsidRoot w:val="001815E9"/>
    <w:rsid w:val="001815E9"/>
    <w:rsid w:val="00357B8D"/>
    <w:rsid w:val="00613C8B"/>
    <w:rsid w:val="00CF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15E9"/>
    <w:rPr>
      <w:b/>
      <w:bCs/>
    </w:rPr>
  </w:style>
  <w:style w:type="character" w:styleId="a4">
    <w:name w:val="Hyperlink"/>
    <w:basedOn w:val="a0"/>
    <w:uiPriority w:val="99"/>
    <w:semiHidden/>
    <w:unhideWhenUsed/>
    <w:rsid w:val="00181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2022-03-10T08:03:00Z</dcterms:created>
  <dcterms:modified xsi:type="dcterms:W3CDTF">2022-03-10T08:14:00Z</dcterms:modified>
</cp:coreProperties>
</file>