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E0" w:rsidRPr="0053664D" w:rsidRDefault="00F729E0" w:rsidP="00F729E0">
      <w:pPr>
        <w:jc w:val="center"/>
        <w:rPr>
          <w:b/>
        </w:rPr>
      </w:pPr>
      <w:r w:rsidRPr="0053664D">
        <w:rPr>
          <w:b/>
        </w:rPr>
        <w:t xml:space="preserve">Правила направления взрослых пациентов на консультацию </w:t>
      </w:r>
      <w:proofErr w:type="gramStart"/>
      <w:r w:rsidRPr="0053664D">
        <w:rPr>
          <w:b/>
        </w:rPr>
        <w:t>к</w:t>
      </w:r>
      <w:proofErr w:type="gramEnd"/>
    </w:p>
    <w:p w:rsidR="00F729E0" w:rsidRPr="0053664D" w:rsidRDefault="00F729E0" w:rsidP="00F729E0">
      <w:pPr>
        <w:jc w:val="center"/>
        <w:rPr>
          <w:b/>
        </w:rPr>
      </w:pPr>
      <w:r w:rsidRPr="0053664D">
        <w:rPr>
          <w:b/>
        </w:rPr>
        <w:t>врачу-фтизиатру в ГБУЗ ПОТБ</w:t>
      </w:r>
    </w:p>
    <w:p w:rsidR="00F729E0" w:rsidRDefault="00F729E0" w:rsidP="00F729E0">
      <w:r>
        <w:t>Прием пациентов осуществляется по направлению врача-фтизиатра участкового (в его отсутствии, лица исполняющего его обязанности), врача-терапевта участкового, врача общей практики, врача-специалиста медицинской организации (МО), осуществляющей первичную медико-санитарную помощь по месту прикрепления пациента, для подтверждения/исключения диагноза «туберкулез», определения тактики лечения и диспансерного наблюдения.</w:t>
      </w:r>
    </w:p>
    <w:p w:rsidR="00F729E0" w:rsidRDefault="00F729E0" w:rsidP="00F729E0">
      <w:r>
        <w:t xml:space="preserve">В графе цель направления указывается: «Консультация фтизиатра», «уточняющая диагностика», «специализированное лечение», «контроль лечения» и др. </w:t>
      </w:r>
    </w:p>
    <w:p w:rsidR="00F729E0" w:rsidRDefault="00F729E0" w:rsidP="00F729E0">
      <w:r>
        <w:t xml:space="preserve"> При направлении в ГБУЗ ПОТБ на консультацию к врачу-фтизиатру, с целью уточняющей диагностики пациенты должны при себе, иметь следующие документы (ксерокопии):</w:t>
      </w:r>
    </w:p>
    <w:p w:rsidR="00F729E0" w:rsidRDefault="00F729E0" w:rsidP="00F729E0">
      <w:r>
        <w:t>-  паспорт или другой документ удостоверяющий личность;</w:t>
      </w:r>
    </w:p>
    <w:p w:rsidR="00F729E0" w:rsidRDefault="00F729E0" w:rsidP="00F729E0">
      <w:r>
        <w:t>-  страховой полис;</w:t>
      </w:r>
    </w:p>
    <w:p w:rsidR="00F729E0" w:rsidRDefault="00F729E0" w:rsidP="00F729E0">
      <w:r>
        <w:t>-  СНИЛС,</w:t>
      </w:r>
    </w:p>
    <w:p w:rsidR="00F729E0" w:rsidRDefault="00F729E0" w:rsidP="00F729E0">
      <w:r>
        <w:t>-  направление на консультацию установленного образца, с указанием анамнеза болезни, сопутствующих заболеваний, результатов обследования, рекомендаций соответствующих специалистов;</w:t>
      </w:r>
    </w:p>
    <w:p w:rsidR="00F729E0" w:rsidRDefault="00F729E0" w:rsidP="00F729E0">
      <w:r>
        <w:t xml:space="preserve"> - выписку из истории болезни (для пациентов, у которых заболевание выявлено при лечении в стационаре). </w:t>
      </w:r>
    </w:p>
    <w:p w:rsidR="00F729E0" w:rsidRDefault="00F729E0" w:rsidP="00F729E0">
      <w:r>
        <w:t xml:space="preserve">- полный рентгенологический материал (в том числе архивный, прошлых лет) - </w:t>
      </w:r>
      <w:proofErr w:type="spellStart"/>
      <w:r>
        <w:t>флюорограммы</w:t>
      </w:r>
      <w:proofErr w:type="spellEnd"/>
      <w:r>
        <w:t xml:space="preserve">, рентгенограммы, </w:t>
      </w:r>
      <w:proofErr w:type="spellStart"/>
      <w:r>
        <w:t>томограммы</w:t>
      </w:r>
      <w:proofErr w:type="spellEnd"/>
      <w:r>
        <w:t xml:space="preserve"> с описанием на момент выявления патологии и в динамике на фоне лечения. </w:t>
      </w:r>
    </w:p>
    <w:p w:rsidR="00F729E0" w:rsidRDefault="00F729E0" w:rsidP="00F729E0">
      <w:r>
        <w:t>- результаты клинического, цитологического, гистологического исследования</w:t>
      </w:r>
    </w:p>
    <w:p w:rsidR="00F729E0" w:rsidRDefault="00F729E0" w:rsidP="00F729E0">
      <w:r>
        <w:t>диагностического материла (если проводилось).</w:t>
      </w:r>
    </w:p>
    <w:p w:rsidR="00F729E0" w:rsidRDefault="00F729E0" w:rsidP="00F729E0">
      <w:r>
        <w:t xml:space="preserve">В направительных документах необходимо указать эффективность проведенного лечения, название препаратов, суточные дозы, длительность курса, а также заключение и рекомендации врачей узких специалистов при наличии сопутствующих заболеваний, (осмотр врача-окулиста, </w:t>
      </w:r>
      <w:proofErr w:type="spellStart"/>
      <w:r>
        <w:t>оториноларинголога</w:t>
      </w:r>
      <w:proofErr w:type="spellEnd"/>
      <w:r>
        <w:t xml:space="preserve">, при наличии специалиста в районе). </w:t>
      </w:r>
    </w:p>
    <w:p w:rsidR="00F729E0" w:rsidRDefault="00F729E0" w:rsidP="00F729E0">
      <w:r>
        <w:t>Прием пациентов может осуществляться по предварительной записи и без записи.</w:t>
      </w:r>
    </w:p>
    <w:p w:rsidR="00F729E0" w:rsidRDefault="00F729E0" w:rsidP="00F729E0">
      <w:r>
        <w:t xml:space="preserve">По предварительной записи на прием (пациент может записаться лично, с помощью другого лица или медицинского работника, выдавшего направление) в сети интернет на сайте </w:t>
      </w:r>
      <w:hyperlink r:id="rId4" w:history="1">
        <w:proofErr w:type="spellStart"/>
        <w:r w:rsidR="00D46FDE" w:rsidRPr="00D46FDE">
          <w:rPr>
            <w:rStyle w:val="a3"/>
          </w:rPr>
          <w:t>пенза-доктор</w:t>
        </w:r>
        <w:proofErr w:type="gramStart"/>
        <w:r w:rsidR="00D46FDE" w:rsidRPr="00D46FDE">
          <w:rPr>
            <w:rStyle w:val="a3"/>
          </w:rPr>
          <w:t>.р</w:t>
        </w:r>
        <w:proofErr w:type="gramEnd"/>
        <w:r w:rsidR="00D46FDE" w:rsidRPr="00D46FDE">
          <w:rPr>
            <w:rStyle w:val="a3"/>
          </w:rPr>
          <w:t>ф</w:t>
        </w:r>
        <w:proofErr w:type="spellEnd"/>
      </w:hyperlink>
      <w:r w:rsidR="00D46FDE">
        <w:rPr>
          <w:color w:val="444444"/>
          <w:sz w:val="29"/>
          <w:szCs w:val="29"/>
        </w:rPr>
        <w:t xml:space="preserve"> </w:t>
      </w:r>
      <w:r>
        <w:t xml:space="preserve">и  по телефону регистратуры (8412) 32-01-82. </w:t>
      </w:r>
    </w:p>
    <w:p w:rsidR="00F729E0" w:rsidRDefault="00F729E0" w:rsidP="00F729E0">
      <w:r>
        <w:t>При наличии предварительной записи прием осуществляется в указанное время.</w:t>
      </w:r>
    </w:p>
    <w:p w:rsidR="00F729E0" w:rsidRDefault="00F729E0" w:rsidP="00F729E0">
      <w:r>
        <w:t>При отсутствии предварительной записи прием осуществляется в порядке очереди по окончании предварительной записи.</w:t>
      </w:r>
    </w:p>
    <w:p w:rsidR="00F729E0" w:rsidRDefault="00F729E0" w:rsidP="00F729E0">
      <w:r>
        <w:t>Вне очереди принимаются Инвалиды и Участники боевых действий.</w:t>
      </w:r>
    </w:p>
    <w:p w:rsidR="00F729E0" w:rsidRDefault="00F729E0" w:rsidP="00F729E0">
      <w:r>
        <w:t>Информацию о деятельности ГБУЗ ПОТБ можно получить на сайте:  www.pnzftiz.ru</w:t>
      </w:r>
    </w:p>
    <w:p w:rsidR="00F729E0" w:rsidRDefault="00F729E0" w:rsidP="00F729E0"/>
    <w:p w:rsidR="00F729E0" w:rsidRPr="0053664D" w:rsidRDefault="00F729E0" w:rsidP="00F729E0">
      <w:pPr>
        <w:jc w:val="center"/>
        <w:rPr>
          <w:b/>
        </w:rPr>
      </w:pPr>
      <w:bookmarkStart w:id="0" w:name="_GoBack"/>
      <w:bookmarkEnd w:id="0"/>
      <w:r w:rsidRPr="0053664D">
        <w:rPr>
          <w:b/>
        </w:rPr>
        <w:t>Правила направления на обследование и лечение</w:t>
      </w:r>
    </w:p>
    <w:p w:rsidR="00F729E0" w:rsidRPr="0053664D" w:rsidRDefault="00F729E0" w:rsidP="00F729E0">
      <w:pPr>
        <w:jc w:val="center"/>
        <w:rPr>
          <w:b/>
        </w:rPr>
      </w:pPr>
      <w:r w:rsidRPr="0053664D">
        <w:rPr>
          <w:b/>
        </w:rPr>
        <w:t>детей и подростков в ГБУЗ «ПОТБ».</w:t>
      </w:r>
    </w:p>
    <w:p w:rsidR="00F729E0" w:rsidRDefault="00F729E0" w:rsidP="00F729E0"/>
    <w:p w:rsidR="00F729E0" w:rsidRDefault="00F729E0" w:rsidP="00F729E0">
      <w:r>
        <w:t xml:space="preserve">Правила направления на консультацию в поликлинику ГБУЗ «ПОТБ». </w:t>
      </w:r>
    </w:p>
    <w:p w:rsidR="00F729E0" w:rsidRDefault="00F729E0" w:rsidP="00F729E0"/>
    <w:p w:rsidR="00F729E0" w:rsidRDefault="00F729E0" w:rsidP="00F729E0">
      <w:r>
        <w:t>Прием пациентов до 18 лет осуществляется по адресу г. Пенза ул. Суворова д.225/1 (остановка «</w:t>
      </w:r>
      <w:proofErr w:type="spellStart"/>
      <w:r>
        <w:t>Рембыттехника</w:t>
      </w:r>
      <w:proofErr w:type="spellEnd"/>
      <w:r>
        <w:t>»), по предварительной записи.</w:t>
      </w:r>
    </w:p>
    <w:p w:rsidR="00F729E0" w:rsidRDefault="00F729E0" w:rsidP="00F729E0">
      <w:r>
        <w:t xml:space="preserve">Записаться можно в сети интернет на сайте: </w:t>
      </w:r>
      <w:r w:rsidR="00726ED5">
        <w:fldChar w:fldCharType="begin"/>
      </w:r>
      <w:r w:rsidR="003A225D">
        <w:instrText>HYPERLINK "https://пенза-доктор.рф/"</w:instrText>
      </w:r>
      <w:r w:rsidR="00726ED5">
        <w:fldChar w:fldCharType="separate"/>
      </w:r>
      <w:r w:rsidR="00D46FDE" w:rsidRPr="00D46FDE">
        <w:rPr>
          <w:rStyle w:val="a3"/>
        </w:rPr>
        <w:t>пенза-доктор.рф</w:t>
      </w:r>
      <w:r w:rsidR="00726ED5">
        <w:fldChar w:fldCharType="end"/>
      </w:r>
      <w:r w:rsidR="00D46FDE">
        <w:rPr>
          <w:color w:val="444444"/>
          <w:sz w:val="29"/>
          <w:szCs w:val="29"/>
        </w:rPr>
        <w:t xml:space="preserve"> </w:t>
      </w:r>
      <w:r>
        <w:t>и в регистратуре по телефону: (8412)68-25-89, а также при личном обращении в регистратуру. Информацию о деятельности ГБУЗ «ПОТБ» можно получить на сайте: www.pnzftiz.ru</w:t>
      </w:r>
    </w:p>
    <w:p w:rsidR="00F729E0" w:rsidRDefault="00F729E0" w:rsidP="00F729E0">
      <w:r>
        <w:t>При наличии предварительной записи прием осуществляется в указанное время.</w:t>
      </w:r>
    </w:p>
    <w:p w:rsidR="00F729E0" w:rsidRDefault="00F729E0" w:rsidP="00F729E0">
      <w:r>
        <w:lastRenderedPageBreak/>
        <w:t>При отсутствии предварительной записи прием осуществляется в порядке очереди по окончании предварительной записи.</w:t>
      </w:r>
    </w:p>
    <w:p w:rsidR="00F729E0" w:rsidRDefault="00F729E0" w:rsidP="00F729E0">
      <w:r>
        <w:t>Направлению на консультацию к фтизиатру подлежат дети и подростки:</w:t>
      </w:r>
    </w:p>
    <w:p w:rsidR="00F729E0" w:rsidRDefault="00F729E0" w:rsidP="00F729E0">
      <w:r>
        <w:t xml:space="preserve">    - при наличии клинических симптомов, подозрительных на туберкулез.</w:t>
      </w:r>
    </w:p>
    <w:p w:rsidR="00F729E0" w:rsidRDefault="00F729E0" w:rsidP="00F729E0">
      <w:r>
        <w:t xml:space="preserve">    - выявленные при рентгенологическом обследовании изменения, характерные для туберкулезного процесса.</w:t>
      </w:r>
    </w:p>
    <w:p w:rsidR="00F729E0" w:rsidRDefault="00F729E0" w:rsidP="00F729E0">
      <w:r>
        <w:t xml:space="preserve">  - с впервые положительной пробой Манту 2 ТЕ, не связанной с иммунизацией БЦЖ (вираж).</w:t>
      </w:r>
    </w:p>
    <w:p w:rsidR="00F729E0" w:rsidRDefault="00F729E0" w:rsidP="00F729E0">
      <w:r>
        <w:t xml:space="preserve">    - с </w:t>
      </w:r>
      <w:proofErr w:type="spellStart"/>
      <w:r>
        <w:t>гиперергической</w:t>
      </w:r>
      <w:proofErr w:type="spellEnd"/>
      <w:r>
        <w:t xml:space="preserve"> реакцией на туберкулин.</w:t>
      </w:r>
    </w:p>
    <w:p w:rsidR="00F729E0" w:rsidRDefault="00F729E0" w:rsidP="00F729E0">
      <w:r>
        <w:t xml:space="preserve">  - с резким усилением чувствительности к туберкулину (на 6 мм и более) в   течение одного года.</w:t>
      </w:r>
    </w:p>
    <w:p w:rsidR="00F729E0" w:rsidRDefault="00F729E0" w:rsidP="00F729E0">
      <w:r>
        <w:t xml:space="preserve">  - </w:t>
      </w:r>
      <w:proofErr w:type="gramStart"/>
      <w:r>
        <w:t>со</w:t>
      </w:r>
      <w:proofErr w:type="gramEnd"/>
      <w:r>
        <w:t xml:space="preserve"> стойко (</w:t>
      </w:r>
      <w:proofErr w:type="gramStart"/>
      <w:r>
        <w:t>на</w:t>
      </w:r>
      <w:proofErr w:type="gramEnd"/>
      <w:r>
        <w:t xml:space="preserve"> протяжении 4-5 лет) сохраняющейся реакцией с инфильтратом 12   мм и более.</w:t>
      </w:r>
    </w:p>
    <w:p w:rsidR="00F729E0" w:rsidRDefault="00F729E0" w:rsidP="00F729E0">
      <w:r>
        <w:t xml:space="preserve">  - с постепенным, в течение нескольких лет, усилением реакции с образованием инфильтрата размером 12 мм и более. </w:t>
      </w:r>
    </w:p>
    <w:p w:rsidR="00F729E0" w:rsidRDefault="00F729E0" w:rsidP="00F729E0">
      <w:r>
        <w:t xml:space="preserve">- с положительной или сомнительной пробой на </w:t>
      </w:r>
      <w:proofErr w:type="spellStart"/>
      <w:r>
        <w:t>диаскинтест</w:t>
      </w:r>
      <w:proofErr w:type="spellEnd"/>
      <w:r>
        <w:t>.</w:t>
      </w:r>
    </w:p>
    <w:p w:rsidR="00F729E0" w:rsidRDefault="00F729E0" w:rsidP="00F729E0">
      <w:r>
        <w:t>- с атипичным течением прививки БЦЖ.</w:t>
      </w:r>
    </w:p>
    <w:p w:rsidR="00F729E0" w:rsidRDefault="00F729E0" w:rsidP="00F729E0">
      <w:r>
        <w:t>Пациенты, направленные в ГБУЗ «ПОТБ» должны иметь следующие документы (ксерокопии):</w:t>
      </w:r>
    </w:p>
    <w:p w:rsidR="00F729E0" w:rsidRDefault="00F729E0" w:rsidP="00F729E0">
      <w:r>
        <w:t xml:space="preserve">    - свидетельство о рождении или паспорта (для детей старше 14 лет); </w:t>
      </w:r>
    </w:p>
    <w:p w:rsidR="00F729E0" w:rsidRDefault="00F729E0" w:rsidP="00F729E0">
      <w:r>
        <w:t>- направление на консультацию установленного образца;</w:t>
      </w:r>
    </w:p>
    <w:p w:rsidR="00F729E0" w:rsidRDefault="00F729E0" w:rsidP="00F729E0">
      <w:proofErr w:type="gramStart"/>
      <w:r>
        <w:t>- выписку из истории болезни (для пациентов, у которых заболевание</w:t>
      </w:r>
      <w:proofErr w:type="gramEnd"/>
    </w:p>
    <w:p w:rsidR="00F729E0" w:rsidRDefault="00F729E0" w:rsidP="00F729E0">
      <w:r>
        <w:t>выявлено при лечении в стационаре) с данными иммунодиагностики, с указанием анамнеза болезни, сопутствующих заболеваний, рекомендаций соответствующих специалистов.</w:t>
      </w:r>
    </w:p>
    <w:p w:rsidR="00F729E0" w:rsidRDefault="00F729E0" w:rsidP="00F729E0"/>
    <w:p w:rsidR="00E67EC6" w:rsidRDefault="00E67EC6"/>
    <w:sectPr w:rsidR="00E67EC6" w:rsidSect="00935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29E0"/>
    <w:rsid w:val="002C17CA"/>
    <w:rsid w:val="003A225D"/>
    <w:rsid w:val="00726ED5"/>
    <w:rsid w:val="0093591B"/>
    <w:rsid w:val="00D46FDE"/>
    <w:rsid w:val="00E67EC6"/>
    <w:rsid w:val="00F7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9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9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7;&#1077;&#1085;&#1079;&#1072;-&#1076;&#1086;&#1082;&#1090;&#1086;&#1088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dcterms:created xsi:type="dcterms:W3CDTF">2020-02-13T11:43:00Z</dcterms:created>
  <dcterms:modified xsi:type="dcterms:W3CDTF">2022-08-29T08:20:00Z</dcterms:modified>
</cp:coreProperties>
</file>