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6C6" w:rsidRDefault="001166B8" w:rsidP="009B16C6">
      <w:pPr>
        <w:spacing w:before="420" w:after="0" w:line="240" w:lineRule="auto"/>
        <w:ind w:left="-567"/>
        <w:contextualSpacing/>
        <w:jc w:val="center"/>
        <w:outlineLvl w:val="0"/>
        <w:rPr>
          <w:rFonts w:ascii="Times New Roman" w:eastAsia="Times New Roman" w:hAnsi="Times New Roman" w:cs="Times New Roman"/>
          <w:b/>
          <w:bCs/>
          <w:color w:val="00B8FF"/>
          <w:kern w:val="36"/>
          <w:sz w:val="28"/>
          <w:szCs w:val="28"/>
          <w:lang w:eastAsia="ru-RU"/>
        </w:rPr>
      </w:pPr>
      <w:r w:rsidRPr="001166B8">
        <w:rPr>
          <w:rFonts w:ascii="Times New Roman" w:eastAsia="Times New Roman" w:hAnsi="Times New Roman" w:cs="Times New Roman"/>
          <w:b/>
          <w:bCs/>
          <w:color w:val="00B8FF"/>
          <w:kern w:val="36"/>
          <w:sz w:val="28"/>
          <w:szCs w:val="28"/>
          <w:lang w:eastAsia="ru-RU"/>
        </w:rPr>
        <w:t>Сведения об условиях, порядке, форме предоставления медицинских услуг</w:t>
      </w:r>
    </w:p>
    <w:p w:rsidR="009B16C6" w:rsidRDefault="009B16C6" w:rsidP="009B16C6">
      <w:pPr>
        <w:spacing w:before="420" w:after="0" w:line="240" w:lineRule="auto"/>
        <w:contextualSpacing/>
        <w:jc w:val="center"/>
        <w:outlineLvl w:val="0"/>
        <w:rPr>
          <w:rFonts w:ascii="Times New Roman" w:eastAsia="Times New Roman" w:hAnsi="Times New Roman" w:cs="Times New Roman"/>
          <w:b/>
          <w:bCs/>
          <w:color w:val="00B8FF"/>
          <w:kern w:val="36"/>
          <w:sz w:val="28"/>
          <w:szCs w:val="28"/>
          <w:lang w:eastAsia="ru-RU"/>
        </w:rPr>
      </w:pPr>
      <w:r>
        <w:rPr>
          <w:rFonts w:ascii="Times New Roman" w:eastAsia="Times New Roman" w:hAnsi="Times New Roman" w:cs="Times New Roman"/>
          <w:b/>
          <w:bCs/>
          <w:color w:val="00B8FF"/>
          <w:kern w:val="36"/>
          <w:sz w:val="28"/>
          <w:szCs w:val="28"/>
          <w:lang w:eastAsia="ru-RU"/>
        </w:rPr>
        <w:t>В ГБУЗ «ПЕНЗЕНСКАЯ ОБЛАСТНАЯ ТУБЕРКУЛЕЗНАЯ БОЛЬНИЦА»</w:t>
      </w:r>
    </w:p>
    <w:p w:rsidR="009B16C6" w:rsidRDefault="009B16C6" w:rsidP="009B16C6">
      <w:pPr>
        <w:spacing w:before="420" w:after="0" w:line="240" w:lineRule="auto"/>
        <w:contextualSpacing/>
        <w:jc w:val="center"/>
        <w:outlineLvl w:val="0"/>
        <w:rPr>
          <w:rFonts w:ascii="Times New Roman" w:eastAsia="Times New Roman" w:hAnsi="Times New Roman" w:cs="Times New Roman"/>
          <w:b/>
          <w:bCs/>
          <w:color w:val="00B8FF"/>
          <w:kern w:val="36"/>
          <w:sz w:val="28"/>
          <w:szCs w:val="28"/>
          <w:lang w:eastAsia="ru-RU"/>
        </w:rPr>
      </w:pPr>
      <w:r>
        <w:rPr>
          <w:rFonts w:ascii="Times New Roman" w:eastAsia="Times New Roman" w:hAnsi="Times New Roman" w:cs="Times New Roman"/>
          <w:b/>
          <w:bCs/>
          <w:color w:val="00B8FF"/>
          <w:kern w:val="36"/>
          <w:sz w:val="28"/>
          <w:szCs w:val="28"/>
          <w:lang w:eastAsia="ru-RU"/>
        </w:rPr>
        <w:t xml:space="preserve">  и</w:t>
      </w:r>
    </w:p>
    <w:p w:rsidR="001166B8" w:rsidRPr="001166B8" w:rsidRDefault="001166B8" w:rsidP="009B16C6">
      <w:pPr>
        <w:spacing w:before="420" w:after="0" w:line="240" w:lineRule="auto"/>
        <w:contextualSpacing/>
        <w:jc w:val="center"/>
        <w:outlineLvl w:val="0"/>
        <w:rPr>
          <w:rFonts w:ascii="Times New Roman" w:eastAsia="Times New Roman" w:hAnsi="Times New Roman" w:cs="Times New Roman"/>
          <w:b/>
          <w:bCs/>
          <w:color w:val="00B8FF"/>
          <w:kern w:val="36"/>
          <w:sz w:val="28"/>
          <w:szCs w:val="28"/>
          <w:lang w:eastAsia="ru-RU"/>
        </w:rPr>
      </w:pPr>
      <w:r w:rsidRPr="001166B8">
        <w:rPr>
          <w:rFonts w:ascii="Times New Roman" w:eastAsia="Times New Roman" w:hAnsi="Times New Roman" w:cs="Times New Roman"/>
          <w:b/>
          <w:bCs/>
          <w:color w:val="00B8FF"/>
          <w:kern w:val="36"/>
          <w:sz w:val="28"/>
          <w:szCs w:val="28"/>
          <w:lang w:eastAsia="ru-RU"/>
        </w:rPr>
        <w:t xml:space="preserve"> </w:t>
      </w:r>
      <w:proofErr w:type="gramStart"/>
      <w:r w:rsidRPr="001166B8">
        <w:rPr>
          <w:rFonts w:ascii="Times New Roman" w:eastAsia="Times New Roman" w:hAnsi="Times New Roman" w:cs="Times New Roman"/>
          <w:b/>
          <w:bCs/>
          <w:color w:val="00B8FF"/>
          <w:kern w:val="36"/>
          <w:sz w:val="28"/>
          <w:szCs w:val="28"/>
          <w:lang w:eastAsia="ru-RU"/>
        </w:rPr>
        <w:t>порядке</w:t>
      </w:r>
      <w:proofErr w:type="gramEnd"/>
      <w:r w:rsidRPr="001166B8">
        <w:rPr>
          <w:rFonts w:ascii="Times New Roman" w:eastAsia="Times New Roman" w:hAnsi="Times New Roman" w:cs="Times New Roman"/>
          <w:b/>
          <w:bCs/>
          <w:color w:val="00B8FF"/>
          <w:kern w:val="36"/>
          <w:sz w:val="28"/>
          <w:szCs w:val="28"/>
          <w:lang w:eastAsia="ru-RU"/>
        </w:rPr>
        <w:t xml:space="preserve"> их оплаты</w:t>
      </w:r>
    </w:p>
    <w:p w:rsidR="001166B8" w:rsidRPr="001166B8" w:rsidRDefault="009B16C6" w:rsidP="001126E2">
      <w:pPr>
        <w:spacing w:after="0" w:line="315" w:lineRule="atLeast"/>
        <w:ind w:left="-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166B8" w:rsidRPr="001166B8">
        <w:rPr>
          <w:rFonts w:ascii="Times New Roman" w:eastAsia="Times New Roman" w:hAnsi="Times New Roman" w:cs="Times New Roman"/>
          <w:color w:val="000000"/>
          <w:sz w:val="28"/>
          <w:szCs w:val="28"/>
          <w:lang w:eastAsia="ru-RU"/>
        </w:rPr>
        <w:t> В Сведениях используются следующие основные понятия:</w:t>
      </w:r>
    </w:p>
    <w:p w:rsidR="001166B8" w:rsidRPr="001166B8" w:rsidRDefault="001166B8" w:rsidP="001126E2">
      <w:pPr>
        <w:spacing w:after="0" w:line="315" w:lineRule="atLeast"/>
        <w:ind w:left="-567"/>
        <w:rPr>
          <w:rFonts w:ascii="Times New Roman" w:eastAsia="Times New Roman" w:hAnsi="Times New Roman" w:cs="Times New Roman"/>
          <w:color w:val="000000"/>
          <w:sz w:val="28"/>
          <w:szCs w:val="28"/>
          <w:lang w:eastAsia="ru-RU"/>
        </w:rPr>
      </w:pPr>
      <w:r w:rsidRPr="001166B8">
        <w:rPr>
          <w:rFonts w:ascii="Times New Roman" w:eastAsia="Times New Roman" w:hAnsi="Times New Roman" w:cs="Times New Roman"/>
          <w:color w:val="000000"/>
          <w:sz w:val="28"/>
          <w:szCs w:val="28"/>
          <w:lang w:eastAsia="ru-RU"/>
        </w:rPr>
        <w:t>      "</w:t>
      </w:r>
      <w:r w:rsidRPr="001166B8">
        <w:rPr>
          <w:rFonts w:ascii="Times New Roman" w:eastAsia="Times New Roman" w:hAnsi="Times New Roman" w:cs="Times New Roman"/>
          <w:b/>
          <w:bCs/>
          <w:color w:val="000000"/>
          <w:sz w:val="28"/>
          <w:szCs w:val="28"/>
          <w:lang w:eastAsia="ru-RU"/>
        </w:rPr>
        <w:t>платные медицинские услуги</w:t>
      </w:r>
      <w:r w:rsidRPr="001166B8">
        <w:rPr>
          <w:rFonts w:ascii="Times New Roman" w:eastAsia="Times New Roman" w:hAnsi="Times New Roman" w:cs="Times New Roman"/>
          <w:color w:val="000000"/>
          <w:sz w:val="28"/>
          <w:szCs w:val="28"/>
          <w:lang w:eastAsia="ru-RU"/>
        </w:rPr>
        <w:t>" - медицинские услуги, предоставляемые на возмездной основе за счет личных сре</w:t>
      </w:r>
      <w:proofErr w:type="gramStart"/>
      <w:r w:rsidRPr="001166B8">
        <w:rPr>
          <w:rFonts w:ascii="Times New Roman" w:eastAsia="Times New Roman" w:hAnsi="Times New Roman" w:cs="Times New Roman"/>
          <w:color w:val="000000"/>
          <w:sz w:val="28"/>
          <w:szCs w:val="28"/>
          <w:lang w:eastAsia="ru-RU"/>
        </w:rPr>
        <w:t>дств гр</w:t>
      </w:r>
      <w:proofErr w:type="gramEnd"/>
      <w:r w:rsidRPr="001166B8">
        <w:rPr>
          <w:rFonts w:ascii="Times New Roman" w:eastAsia="Times New Roman" w:hAnsi="Times New Roman" w:cs="Times New Roman"/>
          <w:color w:val="000000"/>
          <w:sz w:val="28"/>
          <w:szCs w:val="28"/>
          <w:lang w:eastAsia="ru-RU"/>
        </w:rPr>
        <w:t>аждан, средств юридических лиц и иных средств на основании договоров;</w:t>
      </w:r>
    </w:p>
    <w:p w:rsidR="001166B8" w:rsidRPr="001166B8" w:rsidRDefault="001166B8" w:rsidP="001166B8">
      <w:pPr>
        <w:spacing w:after="0" w:line="315" w:lineRule="atLeast"/>
        <w:ind w:left="-567"/>
        <w:jc w:val="both"/>
        <w:rPr>
          <w:rFonts w:ascii="Times New Roman" w:eastAsia="Times New Roman" w:hAnsi="Times New Roman" w:cs="Times New Roman"/>
          <w:color w:val="000000"/>
          <w:sz w:val="28"/>
          <w:szCs w:val="28"/>
          <w:lang w:eastAsia="ru-RU"/>
        </w:rPr>
      </w:pPr>
      <w:r w:rsidRPr="001166B8">
        <w:rPr>
          <w:rFonts w:ascii="Times New Roman" w:eastAsia="Times New Roman" w:hAnsi="Times New Roman" w:cs="Times New Roman"/>
          <w:color w:val="000000"/>
          <w:sz w:val="28"/>
          <w:szCs w:val="28"/>
          <w:lang w:eastAsia="ru-RU"/>
        </w:rPr>
        <w:t>"</w:t>
      </w:r>
      <w:r w:rsidRPr="001166B8">
        <w:rPr>
          <w:rFonts w:ascii="Times New Roman" w:eastAsia="Times New Roman" w:hAnsi="Times New Roman" w:cs="Times New Roman"/>
          <w:b/>
          <w:bCs/>
          <w:color w:val="000000"/>
          <w:sz w:val="28"/>
          <w:szCs w:val="28"/>
          <w:lang w:eastAsia="ru-RU"/>
        </w:rPr>
        <w:t>потребитель</w:t>
      </w:r>
      <w:r w:rsidRPr="001166B8">
        <w:rPr>
          <w:rFonts w:ascii="Times New Roman" w:eastAsia="Times New Roman" w:hAnsi="Times New Roman" w:cs="Times New Roman"/>
          <w:color w:val="000000"/>
          <w:sz w:val="28"/>
          <w:szCs w:val="28"/>
          <w:lang w:eastAsia="ru-RU"/>
        </w:rPr>
        <w:t>"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rsidR="001166B8" w:rsidRPr="001166B8" w:rsidRDefault="001166B8" w:rsidP="001166B8">
      <w:pPr>
        <w:spacing w:after="0" w:line="315" w:lineRule="atLeast"/>
        <w:ind w:left="-567"/>
        <w:jc w:val="both"/>
        <w:rPr>
          <w:rFonts w:ascii="Times New Roman" w:eastAsia="Times New Roman" w:hAnsi="Times New Roman" w:cs="Times New Roman"/>
          <w:color w:val="000000"/>
          <w:sz w:val="28"/>
          <w:szCs w:val="28"/>
          <w:lang w:eastAsia="ru-RU"/>
        </w:rPr>
      </w:pPr>
      <w:r w:rsidRPr="001166B8">
        <w:rPr>
          <w:rFonts w:ascii="Times New Roman" w:eastAsia="Times New Roman" w:hAnsi="Times New Roman" w:cs="Times New Roman"/>
          <w:color w:val="000000"/>
          <w:sz w:val="28"/>
          <w:szCs w:val="28"/>
          <w:lang w:eastAsia="ru-RU"/>
        </w:rPr>
        <w:t>"</w:t>
      </w:r>
      <w:r w:rsidRPr="001166B8">
        <w:rPr>
          <w:rFonts w:ascii="Times New Roman" w:eastAsia="Times New Roman" w:hAnsi="Times New Roman" w:cs="Times New Roman"/>
          <w:b/>
          <w:bCs/>
          <w:color w:val="000000"/>
          <w:sz w:val="28"/>
          <w:szCs w:val="28"/>
          <w:lang w:eastAsia="ru-RU"/>
        </w:rPr>
        <w:t>исполнитель</w:t>
      </w:r>
      <w:r w:rsidRPr="001166B8">
        <w:rPr>
          <w:rFonts w:ascii="Times New Roman" w:eastAsia="Times New Roman" w:hAnsi="Times New Roman" w:cs="Times New Roman"/>
          <w:color w:val="000000"/>
          <w:sz w:val="28"/>
          <w:szCs w:val="28"/>
          <w:lang w:eastAsia="ru-RU"/>
        </w:rPr>
        <w:t>" - медицинская организация, предоставляющая платные медицинские услуги потребителям.</w:t>
      </w:r>
    </w:p>
    <w:p w:rsidR="001166B8" w:rsidRPr="001166B8" w:rsidRDefault="001166B8" w:rsidP="001166B8">
      <w:pPr>
        <w:spacing w:after="0" w:line="315" w:lineRule="atLeast"/>
        <w:ind w:left="-567"/>
        <w:jc w:val="center"/>
        <w:outlineLvl w:val="0"/>
        <w:rPr>
          <w:rFonts w:ascii="Times New Roman" w:eastAsia="Times New Roman" w:hAnsi="Times New Roman" w:cs="Times New Roman"/>
          <w:b/>
          <w:bCs/>
          <w:color w:val="00B8FF"/>
          <w:kern w:val="36"/>
          <w:sz w:val="28"/>
          <w:szCs w:val="28"/>
          <w:lang w:eastAsia="ru-RU"/>
        </w:rPr>
      </w:pPr>
      <w:bookmarkStart w:id="0" w:name="sub_200"/>
      <w:r w:rsidRPr="001166B8">
        <w:rPr>
          <w:rFonts w:ascii="Times New Roman" w:eastAsia="Times New Roman" w:hAnsi="Times New Roman" w:cs="Times New Roman"/>
          <w:b/>
          <w:bCs/>
          <w:color w:val="01ADFF"/>
          <w:kern w:val="36"/>
          <w:sz w:val="28"/>
          <w:szCs w:val="28"/>
          <w:lang w:eastAsia="ru-RU"/>
        </w:rPr>
        <w:t>1.</w:t>
      </w:r>
      <w:r w:rsidRPr="001166B8">
        <w:rPr>
          <w:rFonts w:ascii="Times New Roman" w:eastAsia="Times New Roman" w:hAnsi="Times New Roman" w:cs="Times New Roman"/>
          <w:color w:val="01ADFF"/>
          <w:kern w:val="36"/>
          <w:sz w:val="28"/>
          <w:szCs w:val="28"/>
          <w:lang w:eastAsia="ru-RU"/>
        </w:rPr>
        <w:t>    </w:t>
      </w:r>
      <w:r w:rsidRPr="001166B8">
        <w:rPr>
          <w:rFonts w:ascii="Times New Roman" w:eastAsia="Times New Roman" w:hAnsi="Times New Roman" w:cs="Times New Roman"/>
          <w:b/>
          <w:bCs/>
          <w:color w:val="01ADFF"/>
          <w:kern w:val="36"/>
          <w:sz w:val="28"/>
          <w:szCs w:val="28"/>
          <w:lang w:eastAsia="ru-RU"/>
        </w:rPr>
        <w:t>Условия предоставления платных медицинских услуг</w:t>
      </w:r>
      <w:bookmarkEnd w:id="0"/>
    </w:p>
    <w:p w:rsidR="001166B8" w:rsidRPr="001166B8" w:rsidRDefault="001166B8" w:rsidP="001166B8">
      <w:pPr>
        <w:spacing w:after="0" w:line="315" w:lineRule="atLeast"/>
        <w:ind w:left="-567"/>
        <w:jc w:val="both"/>
        <w:rPr>
          <w:rFonts w:ascii="Times New Roman" w:eastAsia="Times New Roman" w:hAnsi="Times New Roman" w:cs="Times New Roman"/>
          <w:color w:val="000000"/>
          <w:sz w:val="28"/>
          <w:szCs w:val="28"/>
          <w:lang w:eastAsia="ru-RU"/>
        </w:rPr>
      </w:pPr>
      <w:r w:rsidRPr="001166B8">
        <w:rPr>
          <w:rFonts w:ascii="Times New Roman" w:eastAsia="Times New Roman" w:hAnsi="Times New Roman" w:cs="Times New Roman"/>
          <w:color w:val="000000"/>
          <w:sz w:val="28"/>
          <w:szCs w:val="28"/>
          <w:lang w:eastAsia="ru-RU"/>
        </w:rPr>
        <w:t>1.1        Условием предоставления платных медицинских услуг является  заключение договора с потребителем. Договор заключается  между потребителем  и исполнителем в письменной форме.</w:t>
      </w:r>
    </w:p>
    <w:p w:rsidR="001166B8" w:rsidRPr="001166B8" w:rsidRDefault="001166B8" w:rsidP="001166B8">
      <w:pPr>
        <w:spacing w:after="0" w:line="315" w:lineRule="atLeast"/>
        <w:ind w:left="-567"/>
        <w:jc w:val="both"/>
        <w:rPr>
          <w:rFonts w:ascii="Times New Roman" w:eastAsia="Times New Roman" w:hAnsi="Times New Roman" w:cs="Times New Roman"/>
          <w:color w:val="000000"/>
          <w:sz w:val="28"/>
          <w:szCs w:val="28"/>
          <w:lang w:eastAsia="ru-RU"/>
        </w:rPr>
      </w:pPr>
      <w:r w:rsidRPr="001166B8">
        <w:rPr>
          <w:rFonts w:ascii="Times New Roman" w:eastAsia="Times New Roman" w:hAnsi="Times New Roman" w:cs="Times New Roman"/>
          <w:color w:val="000000"/>
          <w:sz w:val="28"/>
          <w:szCs w:val="28"/>
          <w:lang w:eastAsia="ru-RU"/>
        </w:rPr>
        <w:t>1.2</w:t>
      </w:r>
      <w:proofErr w:type="gramStart"/>
      <w:r w:rsidRPr="001166B8">
        <w:rPr>
          <w:rFonts w:ascii="Times New Roman" w:eastAsia="Times New Roman" w:hAnsi="Times New Roman" w:cs="Times New Roman"/>
          <w:color w:val="000000"/>
          <w:sz w:val="28"/>
          <w:szCs w:val="28"/>
          <w:lang w:eastAsia="ru-RU"/>
        </w:rPr>
        <w:t>        П</w:t>
      </w:r>
      <w:proofErr w:type="gramEnd"/>
      <w:r w:rsidRPr="001166B8">
        <w:rPr>
          <w:rFonts w:ascii="Times New Roman" w:eastAsia="Times New Roman" w:hAnsi="Times New Roman" w:cs="Times New Roman"/>
          <w:color w:val="000000"/>
          <w:sz w:val="28"/>
          <w:szCs w:val="28"/>
          <w:lang w:eastAsia="ru-RU"/>
        </w:rPr>
        <w:t>ри предоставлении</w:t>
      </w:r>
      <w:bookmarkStart w:id="1" w:name="_GoBack"/>
      <w:bookmarkEnd w:id="1"/>
      <w:r w:rsidRPr="001166B8">
        <w:rPr>
          <w:rFonts w:ascii="Times New Roman" w:eastAsia="Times New Roman" w:hAnsi="Times New Roman" w:cs="Times New Roman"/>
          <w:color w:val="000000"/>
          <w:sz w:val="28"/>
          <w:szCs w:val="28"/>
          <w:lang w:eastAsia="ru-RU"/>
        </w:rPr>
        <w:t xml:space="preserve"> платных медицинских услуг должны соблюдаться порядки оказания медицинской помощи, утвержденные Министерством здравоохранения РФ.</w:t>
      </w:r>
    </w:p>
    <w:p w:rsidR="001166B8" w:rsidRPr="001166B8" w:rsidRDefault="001166B8" w:rsidP="001166B8">
      <w:pPr>
        <w:spacing w:after="0" w:line="315" w:lineRule="atLeast"/>
        <w:ind w:left="-567"/>
        <w:jc w:val="both"/>
        <w:rPr>
          <w:rFonts w:ascii="Times New Roman" w:eastAsia="Times New Roman" w:hAnsi="Times New Roman" w:cs="Times New Roman"/>
          <w:color w:val="000000"/>
          <w:sz w:val="28"/>
          <w:szCs w:val="28"/>
          <w:lang w:eastAsia="ru-RU"/>
        </w:rPr>
      </w:pPr>
      <w:r w:rsidRPr="001166B8">
        <w:rPr>
          <w:rFonts w:ascii="Times New Roman" w:eastAsia="Times New Roman" w:hAnsi="Times New Roman" w:cs="Times New Roman"/>
          <w:color w:val="000000"/>
          <w:sz w:val="28"/>
          <w:szCs w:val="28"/>
          <w:lang w:eastAsia="ru-RU"/>
        </w:rPr>
        <w:t>1.3 Платные медицинские услуги  предоставляются в полном объеме  стандарта медицинской помощи, утвержденного Министерством здравоохранения РФ,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1166B8" w:rsidRPr="001166B8" w:rsidRDefault="001166B8" w:rsidP="001166B8">
      <w:pPr>
        <w:spacing w:after="0" w:line="315" w:lineRule="atLeast"/>
        <w:ind w:left="-567"/>
        <w:jc w:val="center"/>
        <w:outlineLvl w:val="0"/>
        <w:rPr>
          <w:rFonts w:ascii="Times New Roman" w:eastAsia="Times New Roman" w:hAnsi="Times New Roman" w:cs="Times New Roman"/>
          <w:b/>
          <w:bCs/>
          <w:color w:val="00B8FF"/>
          <w:kern w:val="36"/>
          <w:sz w:val="28"/>
          <w:szCs w:val="28"/>
          <w:lang w:eastAsia="ru-RU"/>
        </w:rPr>
      </w:pPr>
      <w:r w:rsidRPr="001166B8">
        <w:rPr>
          <w:rFonts w:ascii="Times New Roman" w:eastAsia="Times New Roman" w:hAnsi="Times New Roman" w:cs="Times New Roman"/>
          <w:b/>
          <w:bCs/>
          <w:color w:val="00B8FF"/>
          <w:kern w:val="36"/>
          <w:sz w:val="28"/>
          <w:szCs w:val="28"/>
          <w:lang w:eastAsia="ru-RU"/>
        </w:rPr>
        <w:t>2.</w:t>
      </w:r>
      <w:r w:rsidRPr="001166B8">
        <w:rPr>
          <w:rFonts w:ascii="Times New Roman" w:eastAsia="Times New Roman" w:hAnsi="Times New Roman" w:cs="Times New Roman"/>
          <w:color w:val="00B8FF"/>
          <w:kern w:val="36"/>
          <w:sz w:val="28"/>
          <w:szCs w:val="28"/>
          <w:lang w:eastAsia="ru-RU"/>
        </w:rPr>
        <w:t>    </w:t>
      </w:r>
      <w:r w:rsidRPr="001166B8">
        <w:rPr>
          <w:rFonts w:ascii="Times New Roman" w:eastAsia="Times New Roman" w:hAnsi="Times New Roman" w:cs="Times New Roman"/>
          <w:b/>
          <w:bCs/>
          <w:color w:val="00B8FF"/>
          <w:kern w:val="36"/>
          <w:sz w:val="28"/>
          <w:szCs w:val="28"/>
          <w:lang w:eastAsia="ru-RU"/>
        </w:rPr>
        <w:t>Порядок, форма предоставления платных медицинских услуг</w:t>
      </w:r>
    </w:p>
    <w:p w:rsidR="001166B8" w:rsidRPr="001166B8" w:rsidRDefault="001166B8" w:rsidP="001166B8">
      <w:pPr>
        <w:spacing w:after="0" w:line="315" w:lineRule="atLeast"/>
        <w:ind w:left="-567"/>
        <w:jc w:val="both"/>
        <w:rPr>
          <w:rFonts w:ascii="Times New Roman" w:eastAsia="Times New Roman" w:hAnsi="Times New Roman" w:cs="Times New Roman"/>
          <w:color w:val="000000"/>
          <w:sz w:val="28"/>
          <w:szCs w:val="28"/>
          <w:lang w:eastAsia="ru-RU"/>
        </w:rPr>
      </w:pPr>
      <w:r w:rsidRPr="001166B8">
        <w:rPr>
          <w:rFonts w:ascii="Times New Roman" w:eastAsia="Times New Roman" w:hAnsi="Times New Roman" w:cs="Times New Roman"/>
          <w:color w:val="000000"/>
          <w:sz w:val="28"/>
          <w:szCs w:val="28"/>
          <w:lang w:eastAsia="ru-RU"/>
        </w:rPr>
        <w:t> 2.1. Исполнитель предоставляет платные медицинские услуги, качество которых должно соответствовать условиям договора и требованиям, предъявляемым к услугам соответствующего вида.</w:t>
      </w:r>
    </w:p>
    <w:p w:rsidR="001166B8" w:rsidRPr="001166B8" w:rsidRDefault="001166B8" w:rsidP="001166B8">
      <w:pPr>
        <w:spacing w:after="0" w:line="315" w:lineRule="atLeast"/>
        <w:ind w:left="-567"/>
        <w:jc w:val="both"/>
        <w:rPr>
          <w:rFonts w:ascii="Times New Roman" w:eastAsia="Times New Roman" w:hAnsi="Times New Roman" w:cs="Times New Roman"/>
          <w:color w:val="000000"/>
          <w:sz w:val="28"/>
          <w:szCs w:val="28"/>
          <w:lang w:eastAsia="ru-RU"/>
        </w:rPr>
      </w:pPr>
      <w:r w:rsidRPr="001166B8">
        <w:rPr>
          <w:rFonts w:ascii="Times New Roman" w:eastAsia="Times New Roman" w:hAnsi="Times New Roman" w:cs="Times New Roman"/>
          <w:color w:val="000000"/>
          <w:sz w:val="28"/>
          <w:szCs w:val="28"/>
          <w:lang w:eastAsia="ru-RU"/>
        </w:rPr>
        <w:t>2.2. 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1166B8" w:rsidRPr="001166B8" w:rsidRDefault="001166B8" w:rsidP="001166B8">
      <w:pPr>
        <w:spacing w:after="0" w:line="315" w:lineRule="atLeast"/>
        <w:ind w:left="-567"/>
        <w:jc w:val="both"/>
        <w:rPr>
          <w:rFonts w:ascii="Times New Roman" w:eastAsia="Times New Roman" w:hAnsi="Times New Roman" w:cs="Times New Roman"/>
          <w:color w:val="000000"/>
          <w:sz w:val="28"/>
          <w:szCs w:val="28"/>
          <w:lang w:eastAsia="ru-RU"/>
        </w:rPr>
      </w:pPr>
      <w:r w:rsidRPr="001166B8">
        <w:rPr>
          <w:rFonts w:ascii="Times New Roman" w:eastAsia="Times New Roman" w:hAnsi="Times New Roman" w:cs="Times New Roman"/>
          <w:color w:val="000000"/>
          <w:sz w:val="28"/>
          <w:szCs w:val="28"/>
          <w:lang w:eastAsia="ru-RU"/>
        </w:rPr>
        <w:t>2.3.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1166B8" w:rsidRPr="001166B8" w:rsidRDefault="001166B8" w:rsidP="001166B8">
      <w:pPr>
        <w:spacing w:after="0" w:line="315" w:lineRule="atLeast"/>
        <w:ind w:left="-567"/>
        <w:jc w:val="both"/>
        <w:rPr>
          <w:rFonts w:ascii="Times New Roman" w:eastAsia="Times New Roman" w:hAnsi="Times New Roman" w:cs="Times New Roman"/>
          <w:color w:val="000000"/>
          <w:sz w:val="28"/>
          <w:szCs w:val="28"/>
          <w:lang w:eastAsia="ru-RU"/>
        </w:rPr>
      </w:pPr>
      <w:r w:rsidRPr="001166B8">
        <w:rPr>
          <w:rFonts w:ascii="Times New Roman" w:eastAsia="Times New Roman" w:hAnsi="Times New Roman" w:cs="Times New Roman"/>
          <w:color w:val="000000"/>
          <w:sz w:val="28"/>
          <w:szCs w:val="28"/>
          <w:lang w:eastAsia="ru-RU"/>
        </w:rPr>
        <w:t>2.4. Исполнитель предоставляет потребителю (законному представителю потребителя) по его требованию и в доступной для него форме информацию:</w:t>
      </w:r>
    </w:p>
    <w:p w:rsidR="001166B8" w:rsidRPr="001166B8" w:rsidRDefault="001166B8" w:rsidP="001166B8">
      <w:pPr>
        <w:spacing w:after="0" w:line="315" w:lineRule="atLeast"/>
        <w:ind w:left="-567"/>
        <w:jc w:val="both"/>
        <w:rPr>
          <w:rFonts w:ascii="Times New Roman" w:eastAsia="Times New Roman" w:hAnsi="Times New Roman" w:cs="Times New Roman"/>
          <w:color w:val="000000"/>
          <w:sz w:val="28"/>
          <w:szCs w:val="28"/>
          <w:lang w:eastAsia="ru-RU"/>
        </w:rPr>
      </w:pPr>
      <w:r w:rsidRPr="001166B8">
        <w:rPr>
          <w:rFonts w:ascii="Times New Roman" w:eastAsia="Times New Roman" w:hAnsi="Times New Roman" w:cs="Times New Roman"/>
          <w:color w:val="000000"/>
          <w:sz w:val="28"/>
          <w:szCs w:val="28"/>
          <w:lang w:eastAsia="ru-RU"/>
        </w:rPr>
        <w:lastRenderedPageBreak/>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1166B8" w:rsidRPr="001166B8" w:rsidRDefault="001166B8" w:rsidP="001166B8">
      <w:pPr>
        <w:spacing w:after="0" w:line="315" w:lineRule="atLeast"/>
        <w:ind w:left="-567"/>
        <w:jc w:val="both"/>
        <w:rPr>
          <w:rFonts w:ascii="Times New Roman" w:eastAsia="Times New Roman" w:hAnsi="Times New Roman" w:cs="Times New Roman"/>
          <w:color w:val="000000"/>
          <w:sz w:val="28"/>
          <w:szCs w:val="28"/>
          <w:lang w:eastAsia="ru-RU"/>
        </w:rPr>
      </w:pPr>
      <w:proofErr w:type="gramStart"/>
      <w:r w:rsidRPr="001166B8">
        <w:rPr>
          <w:rFonts w:ascii="Times New Roman" w:eastAsia="Times New Roman" w:hAnsi="Times New Roman" w:cs="Times New Roman"/>
          <w:color w:val="000000"/>
          <w:sz w:val="28"/>
          <w:szCs w:val="28"/>
          <w:lang w:eastAsia="ru-RU"/>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1166B8" w:rsidRPr="001166B8" w:rsidRDefault="001166B8" w:rsidP="001166B8">
      <w:pPr>
        <w:spacing w:after="0" w:line="315" w:lineRule="atLeast"/>
        <w:ind w:left="-567"/>
        <w:jc w:val="both"/>
        <w:rPr>
          <w:rFonts w:ascii="Times New Roman" w:eastAsia="Times New Roman" w:hAnsi="Times New Roman" w:cs="Times New Roman"/>
          <w:color w:val="000000"/>
          <w:sz w:val="28"/>
          <w:szCs w:val="28"/>
          <w:lang w:eastAsia="ru-RU"/>
        </w:rPr>
      </w:pPr>
      <w:r w:rsidRPr="001166B8">
        <w:rPr>
          <w:rFonts w:ascii="Times New Roman" w:eastAsia="Times New Roman" w:hAnsi="Times New Roman" w:cs="Times New Roman"/>
          <w:color w:val="000000"/>
          <w:sz w:val="28"/>
          <w:szCs w:val="28"/>
          <w:lang w:eastAsia="ru-RU"/>
        </w:rPr>
        <w:t>2.5</w:t>
      </w:r>
      <w:proofErr w:type="gramStart"/>
      <w:r w:rsidRPr="001166B8">
        <w:rPr>
          <w:rFonts w:ascii="Times New Roman" w:eastAsia="Times New Roman" w:hAnsi="Times New Roman" w:cs="Times New Roman"/>
          <w:color w:val="000000"/>
          <w:sz w:val="28"/>
          <w:szCs w:val="28"/>
          <w:lang w:eastAsia="ru-RU"/>
        </w:rPr>
        <w:t xml:space="preserve"> В</w:t>
      </w:r>
      <w:proofErr w:type="gramEnd"/>
      <w:r w:rsidRPr="001166B8">
        <w:rPr>
          <w:rFonts w:ascii="Times New Roman" w:eastAsia="Times New Roman" w:hAnsi="Times New Roman" w:cs="Times New Roman"/>
          <w:color w:val="000000"/>
          <w:sz w:val="28"/>
          <w:szCs w:val="28"/>
          <w:lang w:eastAsia="ru-RU"/>
        </w:rPr>
        <w:t xml:space="preserve">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1166B8" w:rsidRPr="009B16C6" w:rsidRDefault="001166B8" w:rsidP="001166B8">
      <w:pPr>
        <w:spacing w:after="0" w:line="315" w:lineRule="atLeast"/>
        <w:ind w:left="-567"/>
        <w:jc w:val="both"/>
        <w:rPr>
          <w:rFonts w:ascii="Times New Roman" w:eastAsia="Times New Roman" w:hAnsi="Times New Roman" w:cs="Times New Roman"/>
          <w:b/>
          <w:color w:val="000000"/>
          <w:sz w:val="28"/>
          <w:szCs w:val="28"/>
          <w:lang w:eastAsia="ru-RU"/>
        </w:rPr>
      </w:pPr>
      <w:r w:rsidRPr="001166B8">
        <w:rPr>
          <w:rFonts w:ascii="Times New Roman" w:eastAsia="Times New Roman" w:hAnsi="Times New Roman" w:cs="Times New Roman"/>
          <w:color w:val="000000"/>
          <w:sz w:val="28"/>
          <w:szCs w:val="28"/>
          <w:lang w:eastAsia="ru-RU"/>
        </w:rPr>
        <w:t>2.6</w:t>
      </w:r>
      <w:proofErr w:type="gramStart"/>
      <w:r w:rsidRPr="001166B8">
        <w:rPr>
          <w:rFonts w:ascii="Times New Roman" w:eastAsia="Times New Roman" w:hAnsi="Times New Roman" w:cs="Times New Roman"/>
          <w:color w:val="000000"/>
          <w:sz w:val="28"/>
          <w:szCs w:val="28"/>
          <w:lang w:eastAsia="ru-RU"/>
        </w:rPr>
        <w:t xml:space="preserve"> </w:t>
      </w:r>
      <w:r w:rsidRPr="009B16C6">
        <w:rPr>
          <w:rFonts w:ascii="Times New Roman" w:eastAsia="Times New Roman" w:hAnsi="Times New Roman" w:cs="Times New Roman"/>
          <w:b/>
          <w:color w:val="000000"/>
          <w:sz w:val="28"/>
          <w:szCs w:val="28"/>
          <w:lang w:eastAsia="ru-RU"/>
        </w:rPr>
        <w:t>В</w:t>
      </w:r>
      <w:proofErr w:type="gramEnd"/>
      <w:r w:rsidRPr="009B16C6">
        <w:rPr>
          <w:rFonts w:ascii="Times New Roman" w:eastAsia="Times New Roman" w:hAnsi="Times New Roman" w:cs="Times New Roman"/>
          <w:b/>
          <w:color w:val="000000"/>
          <w:sz w:val="28"/>
          <w:szCs w:val="28"/>
          <w:lang w:eastAsia="ru-RU"/>
        </w:rPr>
        <w:t xml:space="preserve">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1166B8" w:rsidRPr="009B16C6" w:rsidRDefault="001166B8" w:rsidP="001166B8">
      <w:pPr>
        <w:spacing w:after="0" w:line="315" w:lineRule="atLeast"/>
        <w:ind w:left="-567"/>
        <w:jc w:val="both"/>
        <w:rPr>
          <w:rFonts w:ascii="Times New Roman" w:eastAsia="Times New Roman" w:hAnsi="Times New Roman" w:cs="Times New Roman"/>
          <w:b/>
          <w:color w:val="000000"/>
          <w:sz w:val="28"/>
          <w:szCs w:val="28"/>
          <w:lang w:eastAsia="ru-RU"/>
        </w:rPr>
      </w:pPr>
      <w:r w:rsidRPr="009B16C6">
        <w:rPr>
          <w:rFonts w:ascii="Times New Roman" w:eastAsia="Times New Roman" w:hAnsi="Times New Roman" w:cs="Times New Roman"/>
          <w:b/>
          <w:color w:val="000000"/>
          <w:sz w:val="28"/>
          <w:szCs w:val="28"/>
          <w:lang w:eastAsia="ru-RU"/>
        </w:rPr>
        <w:t>Без согласия потребителя (заказчика) исполнитель не вправе предоставлять дополнительные медицинские услуги на возмездной основе.</w:t>
      </w:r>
    </w:p>
    <w:p w:rsidR="001166B8" w:rsidRPr="009B16C6" w:rsidRDefault="001166B8" w:rsidP="001166B8">
      <w:pPr>
        <w:spacing w:after="0" w:line="315" w:lineRule="atLeast"/>
        <w:ind w:left="-567"/>
        <w:jc w:val="both"/>
        <w:rPr>
          <w:rFonts w:ascii="Times New Roman" w:eastAsia="Times New Roman" w:hAnsi="Times New Roman" w:cs="Times New Roman"/>
          <w:sz w:val="28"/>
          <w:szCs w:val="28"/>
          <w:lang w:eastAsia="ru-RU"/>
        </w:rPr>
      </w:pPr>
      <w:r w:rsidRPr="009B16C6">
        <w:rPr>
          <w:rFonts w:ascii="Times New Roman" w:eastAsia="Times New Roman" w:hAnsi="Times New Roman" w:cs="Times New Roman"/>
          <w:sz w:val="28"/>
          <w:szCs w:val="28"/>
          <w:lang w:eastAsia="ru-RU"/>
        </w:rPr>
        <w:t>2.7</w:t>
      </w:r>
      <w:proofErr w:type="gramStart"/>
      <w:r w:rsidRPr="009B16C6">
        <w:rPr>
          <w:rFonts w:ascii="Times New Roman" w:eastAsia="Times New Roman" w:hAnsi="Times New Roman" w:cs="Times New Roman"/>
          <w:sz w:val="28"/>
          <w:szCs w:val="28"/>
          <w:lang w:eastAsia="ru-RU"/>
        </w:rPr>
        <w:t xml:space="preserve"> В</w:t>
      </w:r>
      <w:proofErr w:type="gramEnd"/>
      <w:r w:rsidRPr="009B16C6">
        <w:rPr>
          <w:rFonts w:ascii="Times New Roman" w:eastAsia="Times New Roman" w:hAnsi="Times New Roman" w:cs="Times New Roman"/>
          <w:sz w:val="28"/>
          <w:szCs w:val="28"/>
          <w:lang w:eastAsia="ru-RU"/>
        </w:rPr>
        <w:t xml:space="preserve">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1166B8" w:rsidRPr="001166B8" w:rsidRDefault="001166B8" w:rsidP="009B16C6">
      <w:pPr>
        <w:spacing w:after="0" w:line="315" w:lineRule="atLeast"/>
        <w:ind w:left="-567"/>
        <w:jc w:val="both"/>
        <w:rPr>
          <w:rFonts w:ascii="Times New Roman" w:eastAsia="Times New Roman" w:hAnsi="Times New Roman" w:cs="Times New Roman"/>
          <w:color w:val="000000"/>
          <w:sz w:val="28"/>
          <w:szCs w:val="28"/>
          <w:lang w:eastAsia="ru-RU"/>
        </w:rPr>
      </w:pPr>
      <w:r w:rsidRPr="001166B8">
        <w:rPr>
          <w:rFonts w:ascii="Times New Roman" w:eastAsia="Times New Roman" w:hAnsi="Times New Roman" w:cs="Times New Roman"/>
          <w:color w:val="000000"/>
          <w:sz w:val="28"/>
          <w:szCs w:val="28"/>
          <w:lang w:eastAsia="ru-RU"/>
        </w:rPr>
        <w:t>2.8 Исполнитель обязан при оказании платных медицинских услуг соблюдать установленные законодательством РФ требования к оформлению и ведению медицинской документации, учетных и отчетных статистических форм, порядку и срокам их представления.</w:t>
      </w:r>
    </w:p>
    <w:p w:rsidR="001166B8" w:rsidRPr="001166B8" w:rsidRDefault="001166B8" w:rsidP="009B16C6">
      <w:pPr>
        <w:spacing w:after="0" w:line="315" w:lineRule="atLeast"/>
        <w:ind w:left="-567"/>
        <w:jc w:val="both"/>
        <w:rPr>
          <w:rFonts w:ascii="Times New Roman" w:eastAsia="Times New Roman" w:hAnsi="Times New Roman" w:cs="Times New Roman"/>
          <w:color w:val="000000"/>
          <w:sz w:val="28"/>
          <w:szCs w:val="28"/>
          <w:lang w:eastAsia="ru-RU"/>
        </w:rPr>
      </w:pPr>
      <w:r w:rsidRPr="001166B8">
        <w:rPr>
          <w:rFonts w:ascii="Times New Roman" w:eastAsia="Times New Roman" w:hAnsi="Times New Roman" w:cs="Times New Roman"/>
          <w:color w:val="000000"/>
          <w:sz w:val="28"/>
          <w:szCs w:val="28"/>
          <w:lang w:eastAsia="ru-RU"/>
        </w:rPr>
        <w:t>2.9</w:t>
      </w:r>
      <w:proofErr w:type="gramStart"/>
      <w:r w:rsidRPr="001166B8">
        <w:rPr>
          <w:rFonts w:ascii="Times New Roman" w:eastAsia="Times New Roman" w:hAnsi="Times New Roman" w:cs="Times New Roman"/>
          <w:color w:val="000000"/>
          <w:sz w:val="28"/>
          <w:szCs w:val="28"/>
          <w:lang w:eastAsia="ru-RU"/>
        </w:rPr>
        <w:t>  Д</w:t>
      </w:r>
      <w:proofErr w:type="gramEnd"/>
      <w:r w:rsidRPr="001166B8">
        <w:rPr>
          <w:rFonts w:ascii="Times New Roman" w:eastAsia="Times New Roman" w:hAnsi="Times New Roman" w:cs="Times New Roman"/>
          <w:color w:val="000000"/>
          <w:sz w:val="28"/>
          <w:szCs w:val="28"/>
          <w:lang w:eastAsia="ru-RU"/>
        </w:rPr>
        <w:t>о заключения Договора, исполнитель в письменной форме уведомляет потребителя (заказчика) о том, что несоблюдение указаний (рекомендаций)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1166B8" w:rsidRPr="001166B8" w:rsidRDefault="001166B8" w:rsidP="001166B8">
      <w:pPr>
        <w:spacing w:after="0" w:line="315" w:lineRule="atLeast"/>
        <w:ind w:left="-567"/>
        <w:jc w:val="center"/>
        <w:outlineLvl w:val="0"/>
        <w:rPr>
          <w:rFonts w:ascii="Times New Roman" w:eastAsia="Times New Roman" w:hAnsi="Times New Roman" w:cs="Times New Roman"/>
          <w:b/>
          <w:bCs/>
          <w:color w:val="00B8FF"/>
          <w:kern w:val="36"/>
          <w:sz w:val="28"/>
          <w:szCs w:val="28"/>
          <w:lang w:eastAsia="ru-RU"/>
        </w:rPr>
      </w:pPr>
      <w:r w:rsidRPr="001166B8">
        <w:rPr>
          <w:rFonts w:ascii="Times New Roman" w:eastAsia="Times New Roman" w:hAnsi="Times New Roman" w:cs="Times New Roman"/>
          <w:b/>
          <w:bCs/>
          <w:color w:val="00B8FF"/>
          <w:kern w:val="36"/>
          <w:sz w:val="28"/>
          <w:szCs w:val="28"/>
          <w:lang w:eastAsia="ru-RU"/>
        </w:rPr>
        <w:t>3.</w:t>
      </w:r>
      <w:r w:rsidRPr="001166B8">
        <w:rPr>
          <w:rFonts w:ascii="Times New Roman" w:eastAsia="Times New Roman" w:hAnsi="Times New Roman" w:cs="Times New Roman"/>
          <w:color w:val="00B8FF"/>
          <w:kern w:val="36"/>
          <w:sz w:val="28"/>
          <w:szCs w:val="28"/>
          <w:lang w:eastAsia="ru-RU"/>
        </w:rPr>
        <w:t> </w:t>
      </w:r>
      <w:r w:rsidRPr="001166B8">
        <w:rPr>
          <w:rFonts w:ascii="Times New Roman" w:eastAsia="Times New Roman" w:hAnsi="Times New Roman" w:cs="Times New Roman"/>
          <w:b/>
          <w:bCs/>
          <w:color w:val="00B8FF"/>
          <w:kern w:val="36"/>
          <w:sz w:val="28"/>
          <w:szCs w:val="28"/>
          <w:lang w:eastAsia="ru-RU"/>
        </w:rPr>
        <w:t>    Порядок оплаты медицинских услуг</w:t>
      </w:r>
    </w:p>
    <w:p w:rsidR="001166B8" w:rsidRPr="001166B8" w:rsidRDefault="001166B8" w:rsidP="001166B8">
      <w:pPr>
        <w:spacing w:after="0" w:line="315" w:lineRule="atLeast"/>
        <w:ind w:left="-567"/>
        <w:jc w:val="both"/>
        <w:rPr>
          <w:rFonts w:ascii="Times New Roman" w:eastAsia="Times New Roman" w:hAnsi="Times New Roman" w:cs="Times New Roman"/>
          <w:color w:val="000000"/>
          <w:sz w:val="28"/>
          <w:szCs w:val="28"/>
          <w:lang w:eastAsia="ru-RU"/>
        </w:rPr>
      </w:pPr>
      <w:r w:rsidRPr="001166B8">
        <w:rPr>
          <w:rFonts w:ascii="Times New Roman" w:eastAsia="Times New Roman" w:hAnsi="Times New Roman" w:cs="Times New Roman"/>
          <w:color w:val="000000"/>
          <w:sz w:val="28"/>
          <w:szCs w:val="28"/>
          <w:lang w:eastAsia="ru-RU"/>
        </w:rPr>
        <w:t> 3.1        Медицинские услуги предоставляются Исполнителем по ценам, утв</w:t>
      </w:r>
      <w:r w:rsidR="009B16C6">
        <w:rPr>
          <w:rFonts w:ascii="Times New Roman" w:eastAsia="Times New Roman" w:hAnsi="Times New Roman" w:cs="Times New Roman"/>
          <w:color w:val="000000"/>
          <w:sz w:val="28"/>
          <w:szCs w:val="28"/>
          <w:lang w:eastAsia="ru-RU"/>
        </w:rPr>
        <w:t>ержденным главным врачом ГБУЗ «Пензенская областная туберкулезная больница», и не облагаются НДС.</w:t>
      </w:r>
    </w:p>
    <w:p w:rsidR="001166B8" w:rsidRPr="001166B8" w:rsidRDefault="001166B8" w:rsidP="001166B8">
      <w:pPr>
        <w:spacing w:after="0" w:line="315" w:lineRule="atLeast"/>
        <w:ind w:left="-567"/>
        <w:jc w:val="both"/>
        <w:rPr>
          <w:rFonts w:ascii="Times New Roman" w:eastAsia="Times New Roman" w:hAnsi="Times New Roman" w:cs="Times New Roman"/>
          <w:color w:val="000000"/>
          <w:sz w:val="28"/>
          <w:szCs w:val="28"/>
          <w:lang w:eastAsia="ru-RU"/>
        </w:rPr>
      </w:pPr>
      <w:r w:rsidRPr="001166B8">
        <w:rPr>
          <w:rFonts w:ascii="Times New Roman" w:eastAsia="Times New Roman" w:hAnsi="Times New Roman" w:cs="Times New Roman"/>
          <w:color w:val="000000"/>
          <w:sz w:val="28"/>
          <w:szCs w:val="28"/>
          <w:lang w:eastAsia="ru-RU"/>
        </w:rPr>
        <w:t>3.2        Оплата услуг осуществляется Потребителем (заказчиком) в порядке 100-процентной предоплаты до получения Услуги, путем внесения наличных денежных сре</w:t>
      </w:r>
      <w:proofErr w:type="gramStart"/>
      <w:r w:rsidRPr="001166B8">
        <w:rPr>
          <w:rFonts w:ascii="Times New Roman" w:eastAsia="Times New Roman" w:hAnsi="Times New Roman" w:cs="Times New Roman"/>
          <w:color w:val="000000"/>
          <w:sz w:val="28"/>
          <w:szCs w:val="28"/>
          <w:lang w:eastAsia="ru-RU"/>
        </w:rPr>
        <w:t>дств в к</w:t>
      </w:r>
      <w:proofErr w:type="gramEnd"/>
      <w:r w:rsidRPr="001166B8">
        <w:rPr>
          <w:rFonts w:ascii="Times New Roman" w:eastAsia="Times New Roman" w:hAnsi="Times New Roman" w:cs="Times New Roman"/>
          <w:color w:val="000000"/>
          <w:sz w:val="28"/>
          <w:szCs w:val="28"/>
          <w:lang w:eastAsia="ru-RU"/>
        </w:rPr>
        <w:t>ассу Исполнителя.</w:t>
      </w:r>
    </w:p>
    <w:p w:rsidR="001166B8" w:rsidRPr="001166B8" w:rsidRDefault="001166B8" w:rsidP="009B16C6">
      <w:pPr>
        <w:spacing w:after="0" w:line="240" w:lineRule="auto"/>
        <w:ind w:left="-567"/>
        <w:jc w:val="both"/>
        <w:rPr>
          <w:rFonts w:ascii="Times New Roman" w:eastAsia="Times New Roman" w:hAnsi="Times New Roman" w:cs="Times New Roman"/>
          <w:sz w:val="28"/>
          <w:szCs w:val="28"/>
          <w:lang w:eastAsia="ru-RU"/>
        </w:rPr>
      </w:pPr>
      <w:r w:rsidRPr="001166B8">
        <w:rPr>
          <w:rFonts w:ascii="Times New Roman" w:eastAsia="Times New Roman" w:hAnsi="Times New Roman" w:cs="Times New Roman"/>
          <w:color w:val="000000"/>
          <w:sz w:val="28"/>
          <w:szCs w:val="28"/>
          <w:lang w:eastAsia="ru-RU"/>
        </w:rPr>
        <w:t>3.3.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w:t>
      </w:r>
    </w:p>
    <w:p w:rsidR="00BC0F5D" w:rsidRPr="001166B8" w:rsidRDefault="00BC0F5D" w:rsidP="009B16C6">
      <w:pPr>
        <w:ind w:left="-567"/>
        <w:jc w:val="both"/>
        <w:rPr>
          <w:sz w:val="28"/>
          <w:szCs w:val="28"/>
        </w:rPr>
      </w:pPr>
    </w:p>
    <w:sectPr w:rsidR="00BC0F5D" w:rsidRPr="001166B8" w:rsidSect="004665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6B1F"/>
    <w:rsid w:val="001126E2"/>
    <w:rsid w:val="001166B8"/>
    <w:rsid w:val="0046656E"/>
    <w:rsid w:val="00541C33"/>
    <w:rsid w:val="008F6B1F"/>
    <w:rsid w:val="009B16C6"/>
    <w:rsid w:val="00BC0F5D"/>
    <w:rsid w:val="00F64F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5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37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789</Words>
  <Characters>4498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Юрист</cp:lastModifiedBy>
  <cp:revision>4</cp:revision>
  <cp:lastPrinted>2017-09-29T12:44:00Z</cp:lastPrinted>
  <dcterms:created xsi:type="dcterms:W3CDTF">2017-09-21T13:58:00Z</dcterms:created>
  <dcterms:modified xsi:type="dcterms:W3CDTF">2017-09-29T14:37:00Z</dcterms:modified>
</cp:coreProperties>
</file>